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B" w:rsidRPr="0005020B" w:rsidRDefault="0005020B" w:rsidP="000502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020B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3C7FE0" w:rsidRDefault="0005020B" w:rsidP="0005020B">
      <w:proofErr w:type="gramStart"/>
      <w:r w:rsidRPr="0005020B">
        <w:rPr>
          <w:rFonts w:ascii="Arial" w:eastAsia="Times New Roman" w:hAnsi="Arial" w:cs="Arial"/>
          <w:color w:val="000000"/>
          <w:sz w:val="21"/>
          <w:szCs w:val="21"/>
        </w:rPr>
        <w:t xml:space="preserve">С указанной даты начали работать: новые апелляционный суды - Первый апелляционный суд общей юрисдикции в г. Москве, Второй апелляционный суд общей юрисдикции в г. Санкт-Петербурге, Третий апелляционный суд общей юрисдикции в г. Сочи, Четвертый апелляционный суд общей юрисдикции в г. Нижний Новгород, Пятый апелляционный суд общей юрисдикции в г. Новосибирске, Апелляционный военный суд в г.о. </w:t>
      </w:r>
      <w:proofErr w:type="spellStart"/>
      <w:r w:rsidRPr="0005020B">
        <w:rPr>
          <w:rFonts w:ascii="Arial" w:eastAsia="Times New Roman" w:hAnsi="Arial" w:cs="Arial"/>
          <w:color w:val="000000"/>
          <w:sz w:val="21"/>
          <w:szCs w:val="21"/>
        </w:rPr>
        <w:t>Власиха</w:t>
      </w:r>
      <w:proofErr w:type="spellEnd"/>
      <w:r w:rsidRPr="0005020B">
        <w:rPr>
          <w:rFonts w:ascii="Arial" w:eastAsia="Times New Roman" w:hAnsi="Arial" w:cs="Arial"/>
          <w:color w:val="000000"/>
          <w:sz w:val="21"/>
          <w:szCs w:val="21"/>
        </w:rPr>
        <w:t xml:space="preserve"> (Московская область);</w:t>
      </w:r>
      <w:proofErr w:type="gramEnd"/>
      <w:r w:rsidRPr="0005020B">
        <w:rPr>
          <w:rFonts w:ascii="Arial" w:eastAsia="Times New Roman" w:hAnsi="Arial" w:cs="Arial"/>
          <w:color w:val="000000"/>
          <w:sz w:val="21"/>
          <w:szCs w:val="21"/>
        </w:rPr>
        <w:t xml:space="preserve"> новые </w:t>
      </w:r>
      <w:proofErr w:type="gramStart"/>
      <w:r w:rsidRPr="0005020B">
        <w:rPr>
          <w:rFonts w:ascii="Arial" w:eastAsia="Times New Roman" w:hAnsi="Arial" w:cs="Arial"/>
          <w:color w:val="000000"/>
          <w:sz w:val="21"/>
          <w:szCs w:val="21"/>
        </w:rPr>
        <w:t>кассационный</w:t>
      </w:r>
      <w:proofErr w:type="gramEnd"/>
      <w:r w:rsidRPr="0005020B">
        <w:rPr>
          <w:rFonts w:ascii="Arial" w:eastAsia="Times New Roman" w:hAnsi="Arial" w:cs="Arial"/>
          <w:color w:val="000000"/>
          <w:sz w:val="21"/>
          <w:szCs w:val="21"/>
        </w:rPr>
        <w:t xml:space="preserve"> суды: </w:t>
      </w:r>
      <w:proofErr w:type="gramStart"/>
      <w:r w:rsidRPr="0005020B">
        <w:rPr>
          <w:rFonts w:ascii="Arial" w:eastAsia="Times New Roman" w:hAnsi="Arial" w:cs="Arial"/>
          <w:color w:val="000000"/>
          <w:sz w:val="21"/>
          <w:szCs w:val="21"/>
        </w:rPr>
        <w:t>Первый кассационный суд общей юрисдикции в г. Саратове, Второй кассационный суд общей юрисдикции в г. Москве, Третий кассационный суд общей юрисдикции в г. Санкт-Петербурге, Четвертый кассационный суд общей юрисдикции в г. Краснодаре, Пятый кассационный суд общей юрисдикции в г. Пятигорске, Шестой кассационный суд общей юрисдикции в г. Самаре, Седьмой кассационный суд общей юрисдикции в г. Челябинске, Восьмой кассационный суд общей</w:t>
      </w:r>
      <w:proofErr w:type="gramEnd"/>
      <w:r w:rsidRPr="0005020B">
        <w:rPr>
          <w:rFonts w:ascii="Arial" w:eastAsia="Times New Roman" w:hAnsi="Arial" w:cs="Arial"/>
          <w:color w:val="000000"/>
          <w:sz w:val="21"/>
          <w:szCs w:val="21"/>
        </w:rPr>
        <w:t xml:space="preserve"> юрисдикции в </w:t>
      </w:r>
      <w:proofErr w:type="gramStart"/>
      <w:r w:rsidRPr="0005020B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End"/>
      <w:r w:rsidRPr="0005020B">
        <w:rPr>
          <w:rFonts w:ascii="Arial" w:eastAsia="Times New Roman" w:hAnsi="Arial" w:cs="Arial"/>
          <w:color w:val="000000"/>
          <w:sz w:val="21"/>
          <w:szCs w:val="21"/>
        </w:rPr>
        <w:t>. Кемерово, Девятый кассационный суд общей юрисдикции в г. Владивостоке, Кассационный военный суд - в г. Новосибирске.</w:t>
      </w:r>
    </w:p>
    <w:sectPr w:rsidR="003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B"/>
    <w:rsid w:val="0005020B"/>
    <w:rsid w:val="003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2019-12-20T04:57:00Z</dcterms:created>
  <dcterms:modified xsi:type="dcterms:W3CDTF">2019-12-20T04:58:00Z</dcterms:modified>
</cp:coreProperties>
</file>